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D850" w14:textId="47E8FFB1" w:rsidR="00C97631" w:rsidRPr="006A21C7" w:rsidRDefault="00C97631" w:rsidP="00026B59">
      <w:pPr>
        <w:suppressAutoHyphens/>
        <w:spacing w:after="0" w:line="240" w:lineRule="auto"/>
        <w:rPr>
          <w:rFonts w:ascii="Arial" w:eastAsia="Arial Unicode MS" w:hAnsi="Arial" w:cs="Arial"/>
          <w:sz w:val="16"/>
          <w:szCs w:val="16"/>
          <w:lang w:eastAsia="zh-CN"/>
        </w:rPr>
      </w:pPr>
    </w:p>
    <w:p w14:paraId="50A5F2A8" w14:textId="1344D5FB" w:rsidR="005C6127" w:rsidRPr="005C6127" w:rsidRDefault="00C07C3A" w:rsidP="00026B59">
      <w:pPr>
        <w:suppressAutoHyphens/>
        <w:spacing w:after="0" w:line="240" w:lineRule="auto"/>
        <w:ind w:left="-567"/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</w:pPr>
      <w:r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>Note</w:t>
      </w:r>
      <w:r w:rsidR="005C6127"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 xml:space="preserve"> </w:t>
      </w:r>
      <w:r w:rsidR="00CD537E"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>–</w:t>
      </w:r>
      <w:r w:rsidR="005C6127" w:rsidRPr="005C6127"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 xml:space="preserve"> </w:t>
      </w:r>
      <w:r w:rsidR="00CD537E"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>Aspect</w:t>
      </w:r>
      <w:r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>s</w:t>
      </w:r>
      <w:r w:rsidR="00CD537E"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 xml:space="preserve"> environnementaux</w:t>
      </w:r>
      <w:r w:rsidR="009670DF">
        <w:rPr>
          <w:rFonts w:ascii="Arial" w:eastAsia="Arial Unicode MS" w:hAnsi="Arial" w:cs="Arial"/>
          <w:b/>
          <w:bCs/>
          <w:color w:val="4472C4" w:themeColor="accent1"/>
          <w:sz w:val="32"/>
          <w:szCs w:val="32"/>
          <w:lang w:eastAsia="zh-CN"/>
        </w:rPr>
        <w:t xml:space="preserve"> et paysagers</w:t>
      </w:r>
    </w:p>
    <w:p w14:paraId="2FE26183" w14:textId="51DD5036" w:rsidR="006458ED" w:rsidRDefault="006458ED" w:rsidP="00026B59">
      <w:pPr>
        <w:suppressAutoHyphens/>
        <w:spacing w:after="0" w:line="240" w:lineRule="auto"/>
        <w:ind w:left="-283"/>
        <w:jc w:val="both"/>
        <w:rPr>
          <w:rFonts w:ascii="Arial" w:eastAsia="Arial Unicode MS" w:hAnsi="Arial" w:cs="Arial"/>
          <w:sz w:val="16"/>
          <w:szCs w:val="16"/>
          <w:lang w:eastAsia="zh-CN"/>
        </w:rPr>
      </w:pPr>
    </w:p>
    <w:p w14:paraId="325B0188" w14:textId="77777777" w:rsidR="006A21C7" w:rsidRPr="006A21C7" w:rsidRDefault="006A21C7" w:rsidP="00026B59">
      <w:pPr>
        <w:suppressAutoHyphens/>
        <w:spacing w:after="0" w:line="240" w:lineRule="auto"/>
        <w:ind w:left="-283"/>
        <w:jc w:val="both"/>
        <w:rPr>
          <w:rFonts w:ascii="Arial" w:eastAsia="Arial Unicode MS" w:hAnsi="Arial" w:cs="Arial"/>
          <w:sz w:val="16"/>
          <w:szCs w:val="16"/>
          <w:lang w:eastAsia="zh-CN"/>
        </w:rPr>
      </w:pPr>
    </w:p>
    <w:p w14:paraId="4889A5FC" w14:textId="77777777" w:rsidR="00026B59" w:rsidRPr="006458ED" w:rsidRDefault="00026B59" w:rsidP="00026B59">
      <w:pPr>
        <w:spacing w:after="0"/>
        <w:ind w:left="-567" w:right="-567"/>
        <w:rPr>
          <w:rFonts w:ascii="Arial" w:hAnsi="Arial" w:cs="Arial"/>
          <w:b/>
          <w:bCs/>
        </w:rPr>
      </w:pPr>
      <w:r w:rsidRPr="006458ED">
        <w:rPr>
          <w:rFonts w:ascii="Arial" w:hAnsi="Arial" w:cs="Arial"/>
          <w:b/>
          <w:bCs/>
        </w:rPr>
        <w:t>PRISE EN COMPTE DES ASPECTS ENVIRONNEMENTAUX ET PAYSAGERS REGLEMENTAIRES</w:t>
      </w:r>
    </w:p>
    <w:p w14:paraId="46162C36" w14:textId="77777777" w:rsidR="00026B59" w:rsidRPr="006A21C7" w:rsidRDefault="00026B59" w:rsidP="00026B59">
      <w:pPr>
        <w:spacing w:after="0"/>
        <w:ind w:left="-283"/>
        <w:jc w:val="both"/>
        <w:rPr>
          <w:rFonts w:ascii="Arial" w:hAnsi="Arial" w:cs="Arial"/>
          <w:b/>
          <w:bCs/>
          <w:sz w:val="16"/>
          <w:szCs w:val="16"/>
        </w:rPr>
      </w:pPr>
    </w:p>
    <w:p w14:paraId="5489EBA3" w14:textId="77777777" w:rsidR="00026B59" w:rsidRDefault="009670DF" w:rsidP="00026B59">
      <w:pPr>
        <w:spacing w:after="0"/>
        <w:ind w:left="-567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En complément des éléments identifiables sur le terrain, pour savoir si des enjeux environnementaux et/ou paysagers concernent votre projet</w:t>
      </w:r>
      <w:r w:rsidR="00026B59">
        <w:rPr>
          <w:rFonts w:ascii="Arial" w:hAnsi="Arial" w:cs="Arial"/>
        </w:rPr>
        <w:t>.</w:t>
      </w:r>
    </w:p>
    <w:p w14:paraId="2A1A34B1" w14:textId="6D2FF38C" w:rsidR="00E515E4" w:rsidRDefault="00026B59" w:rsidP="00026B59">
      <w:pPr>
        <w:spacing w:after="0"/>
        <w:ind w:left="-567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670DF">
        <w:rPr>
          <w:rFonts w:ascii="Arial" w:hAnsi="Arial" w:cs="Arial"/>
        </w:rPr>
        <w:t>l est possible d’utiliser le portail des services de l’information Géographique de l’état en Nouvelle-Aquitaine</w:t>
      </w:r>
      <w:r>
        <w:rPr>
          <w:rFonts w:ascii="Arial" w:hAnsi="Arial" w:cs="Arial"/>
        </w:rPr>
        <w:t xml:space="preserve"> </w:t>
      </w:r>
      <w:r w:rsidR="009670DF">
        <w:rPr>
          <w:rFonts w:ascii="Arial" w:hAnsi="Arial" w:cs="Arial"/>
        </w:rPr>
        <w:t>(</w:t>
      </w:r>
      <w:hyperlink r:id="rId8" w:history="1">
        <w:r w:rsidR="009670DF" w:rsidRPr="009670DF">
          <w:rPr>
            <w:rStyle w:val="Lienhypertexte"/>
            <w:rFonts w:ascii="Arial" w:hAnsi="Arial" w:cs="Arial"/>
            <w:i/>
            <w:iCs/>
          </w:rPr>
          <w:t>https://carto.sigena.fr/1/carte_donnees_publiques_na.map</w:t>
        </w:r>
      </w:hyperlink>
      <w:r w:rsidR="009670DF">
        <w:rPr>
          <w:rFonts w:ascii="Arial" w:hAnsi="Arial" w:cs="Arial"/>
        </w:rPr>
        <w:t>) qui permet de consulter la cartographie des zonages relatif aux différentes réglementation environnementales et paysagères, ainsi qu’à la connaissance (dont la cartographie des forêts anciennes)</w:t>
      </w:r>
      <w:r>
        <w:rPr>
          <w:rFonts w:ascii="Arial" w:hAnsi="Arial" w:cs="Arial"/>
        </w:rPr>
        <w:t>.</w:t>
      </w:r>
    </w:p>
    <w:p w14:paraId="639F2F7A" w14:textId="5ED264CC" w:rsidR="00026B59" w:rsidRDefault="00026B59" w:rsidP="00026B59">
      <w:pPr>
        <w:spacing w:after="0"/>
        <w:ind w:left="-567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Si votre projet est concerné par un enjeu, il est recommandé de vous rapprocher du service instructeur. Celui-ci vous indiquera les services de l’Etat à consulter afin d’étudier si des aménagements et des travaux appropriés sont nécessaires au respect des différentes réglementations</w:t>
      </w:r>
      <w:r w:rsidR="006458ED">
        <w:rPr>
          <w:rFonts w:ascii="Arial" w:hAnsi="Arial" w:cs="Arial"/>
        </w:rPr>
        <w:t>.</w:t>
      </w:r>
    </w:p>
    <w:p w14:paraId="4871E197" w14:textId="456FE6E3" w:rsidR="006458ED" w:rsidRDefault="006458ED" w:rsidP="00026B59">
      <w:pPr>
        <w:spacing w:after="0"/>
        <w:ind w:left="-567" w:right="-567"/>
        <w:jc w:val="both"/>
        <w:rPr>
          <w:rFonts w:ascii="Arial" w:hAnsi="Arial" w:cs="Arial"/>
        </w:rPr>
      </w:pPr>
      <w:r w:rsidRPr="006458ED">
        <w:rPr>
          <w:rFonts w:ascii="Arial" w:hAnsi="Arial" w:cs="Arial"/>
        </w:rPr>
        <w:t>Pour l’ensemble des points suivants, les fiches d’évaluation ou notices d’incidence éventuellement nécessaires seront proportionnelles et adaptées à l’échelle et la nature du projet. L’objectif est la prise en compte des enjeux règlementaires en évitant le blocage des travaux d’intérêt général.</w:t>
      </w:r>
    </w:p>
    <w:p w14:paraId="293224CE" w14:textId="03BACCAE" w:rsidR="009670DF" w:rsidRPr="00600E15" w:rsidRDefault="009670DF" w:rsidP="00026B59">
      <w:pPr>
        <w:spacing w:after="0"/>
        <w:ind w:left="-283"/>
        <w:jc w:val="both"/>
        <w:rPr>
          <w:rFonts w:ascii="Arial" w:hAnsi="Arial" w:cs="Arial"/>
        </w:rPr>
      </w:pPr>
    </w:p>
    <w:p w14:paraId="0E928044" w14:textId="1E638CAE" w:rsidR="00026B59" w:rsidRPr="006458ED" w:rsidRDefault="003E1DC0" w:rsidP="003E1DC0">
      <w:pPr>
        <w:spacing w:after="0"/>
        <w:ind w:left="-567"/>
        <w:rPr>
          <w:rFonts w:ascii="Arial" w:hAnsi="Arial" w:cs="Arial"/>
          <w:b/>
          <w:bCs/>
        </w:rPr>
      </w:pPr>
      <w:r w:rsidRPr="006458ED">
        <w:rPr>
          <w:rFonts w:ascii="Arial" w:hAnsi="Arial" w:cs="Arial"/>
          <w:b/>
          <w:bCs/>
        </w:rPr>
        <w:t>VOTRE PROJET EST-IL CONCERNE PAR :</w:t>
      </w:r>
    </w:p>
    <w:p w14:paraId="42A2A905" w14:textId="77777777" w:rsidR="009670DF" w:rsidRPr="006A21C7" w:rsidRDefault="009670DF" w:rsidP="003E1DC0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D244D3A" w14:textId="7511A574" w:rsidR="00F650F7" w:rsidRPr="003E1DC0" w:rsidRDefault="003E1DC0" w:rsidP="003E1DC0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E1DC0">
        <w:rPr>
          <w:rFonts w:ascii="Arial" w:hAnsi="Arial" w:cs="Arial"/>
          <w:sz w:val="24"/>
          <w:szCs w:val="24"/>
        </w:rPr>
        <w:t>Le franchissement d’un cours d’eau ou d’une zone humide </w:t>
      </w:r>
      <w:r w:rsidR="006458ED">
        <w:rPr>
          <w:rFonts w:ascii="Arial" w:hAnsi="Arial" w:cs="Arial"/>
          <w:sz w:val="24"/>
          <w:szCs w:val="24"/>
        </w:rPr>
        <w:t xml:space="preserve">remarquable (lagune…) </w:t>
      </w:r>
      <w:r w:rsidRPr="003E1DC0">
        <w:rPr>
          <w:rFonts w:ascii="Arial" w:hAnsi="Arial" w:cs="Arial"/>
          <w:sz w:val="24"/>
          <w:szCs w:val="24"/>
        </w:rPr>
        <w:t>?</w:t>
      </w:r>
    </w:p>
    <w:p w14:paraId="19A830CB" w14:textId="7E180D52" w:rsidR="003E1DC0" w:rsidRDefault="00F650F7" w:rsidP="003E1DC0">
      <w:pPr>
        <w:spacing w:after="0"/>
        <w:ind w:left="-283" w:firstLine="708"/>
        <w:jc w:val="both"/>
        <w:rPr>
          <w:rFonts w:ascii="Arial" w:hAnsi="Arial" w:cs="Arial"/>
        </w:rPr>
      </w:pPr>
      <w:bookmarkStart w:id="0" w:name="_Hlk123887790"/>
      <w:r w:rsidRPr="00247818">
        <w:rPr>
          <w:rFonts w:ascii="Arial" w:hAnsi="Arial" w:cs="Arial"/>
          <w:sz w:val="44"/>
          <w:szCs w:val="44"/>
        </w:rPr>
        <w:t>□</w:t>
      </w:r>
      <w:bookmarkEnd w:id="0"/>
      <w:r>
        <w:rPr>
          <w:rFonts w:ascii="Arial" w:hAnsi="Arial" w:cs="Arial"/>
        </w:rPr>
        <w:t xml:space="preserve"> </w:t>
      </w:r>
      <w:r w:rsidRPr="00247818">
        <w:rPr>
          <w:rFonts w:ascii="Arial" w:hAnsi="Arial" w:cs="Arial"/>
        </w:rPr>
        <w:t>OUI</w:t>
      </w:r>
      <w:r>
        <w:rPr>
          <w:rFonts w:ascii="Arial" w:hAnsi="Arial" w:cs="Arial"/>
        </w:rPr>
        <w:t xml:space="preserve">     </w:t>
      </w:r>
      <w:r w:rsidRPr="0024781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NON</w:t>
      </w:r>
    </w:p>
    <w:p w14:paraId="7BC40AC8" w14:textId="77777777" w:rsidR="009C425D" w:rsidRPr="009C425D" w:rsidRDefault="009C425D" w:rsidP="003E1DC0">
      <w:pPr>
        <w:spacing w:after="0"/>
        <w:ind w:left="-283" w:firstLine="708"/>
        <w:jc w:val="both"/>
        <w:rPr>
          <w:rFonts w:ascii="Arial" w:hAnsi="Arial" w:cs="Arial"/>
          <w:sz w:val="4"/>
          <w:szCs w:val="4"/>
        </w:rPr>
      </w:pPr>
    </w:p>
    <w:p w14:paraId="74314F30" w14:textId="44567F20" w:rsidR="003E1DC0" w:rsidRPr="005904B3" w:rsidRDefault="003E1DC0" w:rsidP="003E1DC0">
      <w:pPr>
        <w:spacing w:after="0"/>
        <w:jc w:val="both"/>
        <w:rPr>
          <w:rFonts w:ascii="Arial" w:hAnsi="Arial" w:cs="Arial"/>
          <w:b/>
          <w:bCs/>
        </w:rPr>
      </w:pPr>
      <w:r w:rsidRPr="005904B3">
        <w:rPr>
          <w:rFonts w:ascii="Arial" w:hAnsi="Arial" w:cs="Arial"/>
          <w:b/>
          <w:bCs/>
        </w:rPr>
        <w:t>Si OUI, prévoir une étude d’incidence</w:t>
      </w:r>
      <w:r w:rsidR="006458ED">
        <w:rPr>
          <w:rFonts w:ascii="Arial" w:hAnsi="Arial" w:cs="Arial"/>
          <w:b/>
          <w:bCs/>
        </w:rPr>
        <w:t xml:space="preserve"> suivant la nomenclature</w:t>
      </w:r>
      <w:r w:rsidRPr="005904B3">
        <w:rPr>
          <w:rFonts w:ascii="Arial" w:hAnsi="Arial" w:cs="Arial"/>
          <w:b/>
          <w:bCs/>
        </w:rPr>
        <w:t xml:space="preserve"> loi sur l’eau</w:t>
      </w:r>
    </w:p>
    <w:p w14:paraId="2C5E386E" w14:textId="77777777" w:rsidR="00F650F7" w:rsidRPr="006A21C7" w:rsidRDefault="00F650F7" w:rsidP="00026B59">
      <w:pPr>
        <w:spacing w:after="0"/>
        <w:ind w:left="-283"/>
        <w:jc w:val="both"/>
        <w:rPr>
          <w:rFonts w:ascii="Arial" w:hAnsi="Arial" w:cs="Arial"/>
          <w:sz w:val="16"/>
          <w:szCs w:val="16"/>
        </w:rPr>
      </w:pPr>
    </w:p>
    <w:p w14:paraId="35A7985F" w14:textId="18B0BE01" w:rsidR="00F650F7" w:rsidRPr="003E1DC0" w:rsidRDefault="003E1DC0" w:rsidP="003E1DC0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E1DC0">
        <w:rPr>
          <w:rFonts w:ascii="Arial" w:hAnsi="Arial" w:cs="Arial"/>
          <w:sz w:val="24"/>
          <w:szCs w:val="24"/>
        </w:rPr>
        <w:t>Un zonage Natura 2000 ?</w:t>
      </w:r>
    </w:p>
    <w:p w14:paraId="46ECF9DD" w14:textId="1025D063" w:rsidR="003E1DC0" w:rsidRDefault="00F650F7" w:rsidP="003E1DC0">
      <w:pPr>
        <w:spacing w:after="0"/>
        <w:ind w:left="-283" w:firstLine="708"/>
        <w:jc w:val="both"/>
        <w:rPr>
          <w:rFonts w:ascii="Arial" w:hAnsi="Arial" w:cs="Arial"/>
        </w:rPr>
      </w:pPr>
      <w:bookmarkStart w:id="1" w:name="_Hlk125102211"/>
      <w:r w:rsidRPr="0024781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</w:t>
      </w:r>
      <w:r w:rsidRPr="00247818">
        <w:rPr>
          <w:rFonts w:ascii="Arial" w:hAnsi="Arial" w:cs="Arial"/>
        </w:rPr>
        <w:t>OUI</w:t>
      </w:r>
      <w:r>
        <w:rPr>
          <w:rFonts w:ascii="Arial" w:hAnsi="Arial" w:cs="Arial"/>
        </w:rPr>
        <w:t xml:space="preserve">     </w:t>
      </w:r>
      <w:r w:rsidRPr="0024781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NON</w:t>
      </w:r>
      <w:bookmarkEnd w:id="1"/>
    </w:p>
    <w:p w14:paraId="15B81912" w14:textId="77777777" w:rsidR="00F8095F" w:rsidRPr="00F8095F" w:rsidRDefault="00F8095F" w:rsidP="003E1DC0">
      <w:pPr>
        <w:spacing w:after="0"/>
        <w:ind w:left="-283" w:firstLine="708"/>
        <w:jc w:val="both"/>
        <w:rPr>
          <w:rFonts w:ascii="Arial" w:hAnsi="Arial" w:cs="Arial"/>
          <w:sz w:val="4"/>
          <w:szCs w:val="4"/>
        </w:rPr>
      </w:pPr>
    </w:p>
    <w:p w14:paraId="463E4481" w14:textId="5DD6DC1B" w:rsidR="003E1DC0" w:rsidRPr="005904B3" w:rsidRDefault="003E1DC0" w:rsidP="003E1DC0">
      <w:pPr>
        <w:spacing w:after="0"/>
        <w:jc w:val="both"/>
        <w:rPr>
          <w:rFonts w:ascii="Arial" w:hAnsi="Arial" w:cs="Arial"/>
          <w:b/>
          <w:bCs/>
        </w:rPr>
      </w:pPr>
      <w:r w:rsidRPr="005904B3">
        <w:rPr>
          <w:rFonts w:ascii="Arial" w:hAnsi="Arial" w:cs="Arial"/>
          <w:b/>
          <w:bCs/>
        </w:rPr>
        <w:t>Si OUI, avez-vous adhéré à une charte ou conclu un contrat Natura 2000 qui intègre les travaux, objets de votre demande ?</w:t>
      </w:r>
    </w:p>
    <w:p w14:paraId="7009B2E3" w14:textId="2ADE8E92" w:rsidR="003E1DC0" w:rsidRDefault="003E1DC0" w:rsidP="003E1DC0">
      <w:pPr>
        <w:spacing w:after="0"/>
        <w:ind w:left="-283" w:firstLine="708"/>
        <w:jc w:val="both"/>
        <w:rPr>
          <w:rFonts w:ascii="Arial" w:hAnsi="Arial" w:cs="Arial"/>
        </w:rPr>
      </w:pPr>
      <w:bookmarkStart w:id="2" w:name="_Hlk125102773"/>
      <w:r w:rsidRPr="00247818">
        <w:rPr>
          <w:rFonts w:ascii="Arial" w:hAnsi="Arial" w:cs="Arial"/>
          <w:sz w:val="44"/>
          <w:szCs w:val="44"/>
        </w:rPr>
        <w:t>□</w:t>
      </w:r>
      <w:bookmarkEnd w:id="2"/>
      <w:r>
        <w:rPr>
          <w:rFonts w:ascii="Arial" w:hAnsi="Arial" w:cs="Arial"/>
        </w:rPr>
        <w:t xml:space="preserve"> </w:t>
      </w:r>
      <w:r w:rsidRPr="00247818">
        <w:rPr>
          <w:rFonts w:ascii="Arial" w:hAnsi="Arial" w:cs="Arial"/>
        </w:rPr>
        <w:t>OUI</w:t>
      </w:r>
      <w:r>
        <w:rPr>
          <w:rFonts w:ascii="Arial" w:hAnsi="Arial" w:cs="Arial"/>
        </w:rPr>
        <w:t xml:space="preserve">     </w:t>
      </w:r>
      <w:r w:rsidRPr="00247818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NON</w:t>
      </w:r>
    </w:p>
    <w:p w14:paraId="371050E1" w14:textId="77777777" w:rsidR="009C425D" w:rsidRPr="009C425D" w:rsidRDefault="009C425D" w:rsidP="003E1DC0">
      <w:pPr>
        <w:spacing w:after="0"/>
        <w:ind w:left="-283" w:firstLine="708"/>
        <w:jc w:val="both"/>
        <w:rPr>
          <w:rFonts w:ascii="Arial" w:hAnsi="Arial" w:cs="Arial"/>
          <w:sz w:val="4"/>
          <w:szCs w:val="4"/>
        </w:rPr>
      </w:pPr>
    </w:p>
    <w:p w14:paraId="5717E224" w14:textId="77777777" w:rsidR="00F8095F" w:rsidRPr="005904B3" w:rsidRDefault="00F8095F" w:rsidP="003E1DC0">
      <w:pPr>
        <w:spacing w:after="0"/>
        <w:ind w:left="-283" w:firstLine="708"/>
        <w:jc w:val="both"/>
        <w:rPr>
          <w:rFonts w:ascii="Arial" w:hAnsi="Arial" w:cs="Arial"/>
          <w:b/>
          <w:bCs/>
          <w:sz w:val="4"/>
          <w:szCs w:val="4"/>
        </w:rPr>
      </w:pPr>
    </w:p>
    <w:p w14:paraId="09180A16" w14:textId="240DA082" w:rsidR="003E1DC0" w:rsidRPr="005904B3" w:rsidRDefault="003E1DC0" w:rsidP="003E1DC0">
      <w:pPr>
        <w:spacing w:after="0"/>
        <w:jc w:val="both"/>
        <w:rPr>
          <w:rFonts w:ascii="Arial" w:hAnsi="Arial" w:cs="Arial"/>
          <w:b/>
          <w:bCs/>
        </w:rPr>
      </w:pPr>
      <w:r w:rsidRPr="005904B3">
        <w:rPr>
          <w:rFonts w:ascii="Arial" w:hAnsi="Arial" w:cs="Arial"/>
          <w:b/>
          <w:bCs/>
        </w:rPr>
        <w:t xml:space="preserve">Si NON, prévoir une fiche d’évaluation des incidences Natura 2000 </w:t>
      </w:r>
      <w:r w:rsidR="006458ED">
        <w:rPr>
          <w:rFonts w:ascii="Arial" w:hAnsi="Arial" w:cs="Arial"/>
          <w:b/>
          <w:bCs/>
        </w:rPr>
        <w:t xml:space="preserve">proportionnelle et adaptée à l’échelle et la nature du projet </w:t>
      </w:r>
      <w:r w:rsidRPr="005904B3">
        <w:rPr>
          <w:rFonts w:ascii="Arial" w:hAnsi="Arial" w:cs="Arial"/>
          <w:b/>
          <w:bCs/>
        </w:rPr>
        <w:t>(des éléments sur les enjeux habitats/espèces peuvent être fournis par l’animateur du site Natura 2000)</w:t>
      </w:r>
    </w:p>
    <w:p w14:paraId="0EF12EB1" w14:textId="77777777" w:rsidR="00F650F7" w:rsidRPr="006A21C7" w:rsidRDefault="00F650F7" w:rsidP="00026B59">
      <w:pPr>
        <w:spacing w:after="0"/>
        <w:ind w:left="-283"/>
        <w:jc w:val="both"/>
        <w:rPr>
          <w:rFonts w:ascii="Arial" w:hAnsi="Arial" w:cs="Arial"/>
          <w:b/>
          <w:bCs/>
          <w:sz w:val="16"/>
          <w:szCs w:val="16"/>
        </w:rPr>
      </w:pPr>
    </w:p>
    <w:p w14:paraId="5598F266" w14:textId="6445DDC0" w:rsidR="00F650F7" w:rsidRDefault="00F8095F" w:rsidP="003E1DC0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bookmarkStart w:id="3" w:name="_Hlk125103397"/>
      <w:r>
        <w:rPr>
          <w:rFonts w:ascii="Arial" w:hAnsi="Arial" w:cs="Arial"/>
          <w:sz w:val="24"/>
          <w:szCs w:val="24"/>
        </w:rPr>
        <w:t>Un zonage lié à la protection des espèces protégées et/ou des espaces naturels :</w:t>
      </w:r>
    </w:p>
    <w:bookmarkEnd w:id="3"/>
    <w:p w14:paraId="54B20EC6" w14:textId="69F9C5FE" w:rsidR="00F8095F" w:rsidRPr="00F8095F" w:rsidRDefault="00F8095F" w:rsidP="00F8095F">
      <w:pPr>
        <w:spacing w:after="0"/>
        <w:ind w:firstLine="77"/>
        <w:jc w:val="both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ab/>
      </w:r>
      <w:bookmarkStart w:id="4" w:name="_Hlk125102915"/>
      <w:bookmarkStart w:id="5" w:name="_Hlk125103632"/>
      <w:r w:rsidRPr="00F8095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>Arrêté de protection (de biotope/habitats naturels)</w:t>
      </w:r>
    </w:p>
    <w:bookmarkEnd w:id="4"/>
    <w:p w14:paraId="6209BCF8" w14:textId="13E1A5CA" w:rsidR="00F8095F" w:rsidRPr="00F8095F" w:rsidRDefault="00F8095F" w:rsidP="00F8095F">
      <w:pPr>
        <w:spacing w:after="0"/>
        <w:ind w:firstLine="708"/>
        <w:jc w:val="both"/>
        <w:rPr>
          <w:rFonts w:ascii="Arial" w:hAnsi="Arial" w:cs="Arial"/>
        </w:rPr>
      </w:pPr>
      <w:r w:rsidRPr="00F8095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9C425D">
        <w:rPr>
          <w:rFonts w:ascii="Arial" w:hAnsi="Arial" w:cs="Arial"/>
        </w:rPr>
        <w:t>Réserve naturelle</w:t>
      </w:r>
    </w:p>
    <w:p w14:paraId="024204C7" w14:textId="2909657A" w:rsidR="00F8095F" w:rsidRPr="00F8095F" w:rsidRDefault="00F8095F" w:rsidP="00F8095F">
      <w:pPr>
        <w:spacing w:after="0"/>
        <w:ind w:firstLine="708"/>
        <w:jc w:val="both"/>
        <w:rPr>
          <w:rFonts w:ascii="Arial" w:hAnsi="Arial" w:cs="Arial"/>
        </w:rPr>
      </w:pPr>
      <w:r w:rsidRPr="00F8095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9C425D">
        <w:rPr>
          <w:rFonts w:ascii="Arial" w:hAnsi="Arial" w:cs="Arial"/>
        </w:rPr>
        <w:t>Réserve biologique</w:t>
      </w:r>
      <w:bookmarkEnd w:id="5"/>
    </w:p>
    <w:p w14:paraId="2722ECA3" w14:textId="3821932C" w:rsidR="00F8095F" w:rsidRPr="00F8095F" w:rsidRDefault="00F8095F" w:rsidP="00F8095F">
      <w:pPr>
        <w:spacing w:after="0"/>
        <w:ind w:firstLine="708"/>
        <w:jc w:val="both"/>
        <w:rPr>
          <w:rFonts w:ascii="Arial" w:hAnsi="Arial" w:cs="Arial"/>
        </w:rPr>
      </w:pPr>
      <w:r w:rsidRPr="00F8095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9C425D">
        <w:rPr>
          <w:rFonts w:ascii="Arial" w:hAnsi="Arial" w:cs="Arial"/>
        </w:rPr>
        <w:t>Parc national</w:t>
      </w:r>
    </w:p>
    <w:p w14:paraId="5BAB51A2" w14:textId="023B2AE9" w:rsidR="00F8095F" w:rsidRDefault="00F8095F" w:rsidP="00F8095F">
      <w:pPr>
        <w:spacing w:after="0"/>
        <w:ind w:firstLine="708"/>
        <w:jc w:val="both"/>
        <w:rPr>
          <w:rFonts w:ascii="Arial" w:hAnsi="Arial" w:cs="Arial"/>
        </w:rPr>
      </w:pPr>
      <w:r w:rsidRPr="00F8095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9C425D">
        <w:rPr>
          <w:rFonts w:ascii="Arial" w:hAnsi="Arial" w:cs="Arial"/>
        </w:rPr>
        <w:t>Autre zonage : …………</w:t>
      </w:r>
    </w:p>
    <w:p w14:paraId="32E9E405" w14:textId="77777777" w:rsidR="006A21C7" w:rsidRPr="006A21C7" w:rsidRDefault="006A21C7" w:rsidP="00F8095F">
      <w:pPr>
        <w:spacing w:after="0"/>
        <w:ind w:firstLine="708"/>
        <w:jc w:val="both"/>
        <w:rPr>
          <w:rFonts w:ascii="Arial" w:hAnsi="Arial" w:cs="Arial"/>
          <w:sz w:val="10"/>
          <w:szCs w:val="10"/>
        </w:rPr>
      </w:pPr>
    </w:p>
    <w:p w14:paraId="78CC8ADF" w14:textId="77777777" w:rsidR="009C425D" w:rsidRPr="009C425D" w:rsidRDefault="009C425D" w:rsidP="00F8095F">
      <w:pPr>
        <w:spacing w:after="0"/>
        <w:ind w:firstLine="708"/>
        <w:jc w:val="both"/>
        <w:rPr>
          <w:rFonts w:ascii="Arial" w:hAnsi="Arial" w:cs="Arial"/>
          <w:sz w:val="4"/>
          <w:szCs w:val="4"/>
        </w:rPr>
      </w:pPr>
    </w:p>
    <w:p w14:paraId="6DB9D820" w14:textId="57ADCB0B" w:rsidR="00F650F7" w:rsidRPr="00B21556" w:rsidRDefault="009C425D" w:rsidP="00B21556">
      <w:pPr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B21556">
        <w:rPr>
          <w:rFonts w:ascii="Arial" w:hAnsi="Arial" w:cs="Arial"/>
          <w:b/>
          <w:bCs/>
        </w:rPr>
        <w:t>Si concerné, vérifier si votre projet prend en compte les enjeux biodiversité de ces espaces et si une demande d’autorisation administrative spécifique est nécessaire</w:t>
      </w:r>
    </w:p>
    <w:p w14:paraId="4E54B6A7" w14:textId="6856970B" w:rsidR="00B21556" w:rsidRDefault="00B21556" w:rsidP="00026B59">
      <w:pPr>
        <w:suppressAutoHyphens/>
        <w:spacing w:after="0" w:line="240" w:lineRule="auto"/>
        <w:ind w:left="-283"/>
        <w:jc w:val="both"/>
        <w:rPr>
          <w:rFonts w:ascii="Arial" w:hAnsi="Arial" w:cs="Arial"/>
        </w:rPr>
      </w:pPr>
    </w:p>
    <w:p w14:paraId="5CED7CA0" w14:textId="77777777" w:rsidR="006A21C7" w:rsidRDefault="006A21C7" w:rsidP="00026B59">
      <w:pPr>
        <w:suppressAutoHyphens/>
        <w:spacing w:after="0" w:line="240" w:lineRule="auto"/>
        <w:ind w:left="-283"/>
        <w:jc w:val="both"/>
        <w:rPr>
          <w:rFonts w:ascii="Arial" w:hAnsi="Arial" w:cs="Arial"/>
        </w:rPr>
      </w:pPr>
    </w:p>
    <w:p w14:paraId="1F06BE38" w14:textId="6A5430E9" w:rsidR="009C425D" w:rsidRPr="005904B3" w:rsidRDefault="009C425D" w:rsidP="009C425D">
      <w:pPr>
        <w:pStyle w:val="Paragraphedeliste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Un zonage lié à la protection des paysages :</w:t>
      </w:r>
    </w:p>
    <w:p w14:paraId="50BABE1F" w14:textId="7A1F7909" w:rsidR="005904B3" w:rsidRPr="005904B3" w:rsidRDefault="005904B3" w:rsidP="00B21556">
      <w:pPr>
        <w:pStyle w:val="Paragraphedeliste"/>
        <w:spacing w:after="0"/>
        <w:ind w:left="0" w:firstLine="631"/>
        <w:jc w:val="both"/>
        <w:rPr>
          <w:rFonts w:ascii="Arial" w:hAnsi="Arial" w:cs="Arial"/>
        </w:rPr>
      </w:pPr>
      <w:r w:rsidRPr="005904B3">
        <w:rPr>
          <w:rFonts w:ascii="Arial" w:hAnsi="Arial" w:cs="Arial"/>
          <w:sz w:val="36"/>
          <w:szCs w:val="36"/>
        </w:rPr>
        <w:t>□</w:t>
      </w:r>
      <w:r w:rsidRPr="005904B3">
        <w:rPr>
          <w:rFonts w:ascii="Arial" w:hAnsi="Arial" w:cs="Arial"/>
          <w:sz w:val="32"/>
          <w:szCs w:val="32"/>
        </w:rPr>
        <w:t xml:space="preserve"> </w:t>
      </w:r>
      <w:r w:rsidR="001D7624">
        <w:rPr>
          <w:rFonts w:ascii="Arial" w:hAnsi="Arial" w:cs="Arial"/>
        </w:rPr>
        <w:t>Site classé</w:t>
      </w:r>
    </w:p>
    <w:p w14:paraId="271C8BFF" w14:textId="4FCD8B30" w:rsidR="005904B3" w:rsidRPr="005904B3" w:rsidRDefault="005904B3" w:rsidP="00B21556">
      <w:pPr>
        <w:pStyle w:val="Paragraphedeliste"/>
        <w:spacing w:after="0"/>
        <w:ind w:left="0" w:firstLine="631"/>
        <w:jc w:val="both"/>
        <w:rPr>
          <w:rFonts w:ascii="Arial" w:hAnsi="Arial" w:cs="Arial"/>
        </w:rPr>
      </w:pPr>
      <w:r w:rsidRPr="005904B3">
        <w:rPr>
          <w:rFonts w:ascii="Arial" w:hAnsi="Arial" w:cs="Arial"/>
          <w:sz w:val="36"/>
          <w:szCs w:val="36"/>
        </w:rPr>
        <w:t>□</w:t>
      </w:r>
      <w:r w:rsidRPr="005904B3">
        <w:rPr>
          <w:rFonts w:ascii="Arial" w:hAnsi="Arial" w:cs="Arial"/>
          <w:sz w:val="32"/>
          <w:szCs w:val="32"/>
        </w:rPr>
        <w:t xml:space="preserve"> </w:t>
      </w:r>
      <w:r w:rsidR="001D7624">
        <w:rPr>
          <w:rFonts w:ascii="Arial" w:hAnsi="Arial" w:cs="Arial"/>
        </w:rPr>
        <w:t>Site inscrit</w:t>
      </w:r>
    </w:p>
    <w:p w14:paraId="3AE53B27" w14:textId="1DD2FB17" w:rsidR="005904B3" w:rsidRDefault="005904B3" w:rsidP="00B21556">
      <w:pPr>
        <w:pStyle w:val="Paragraphedeliste"/>
        <w:suppressAutoHyphens/>
        <w:spacing w:after="0" w:line="240" w:lineRule="auto"/>
        <w:ind w:left="0" w:firstLine="631"/>
        <w:jc w:val="both"/>
        <w:rPr>
          <w:rFonts w:ascii="Arial" w:hAnsi="Arial" w:cs="Arial"/>
        </w:rPr>
      </w:pPr>
      <w:r w:rsidRPr="00F8095F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1D7624">
        <w:rPr>
          <w:rFonts w:ascii="Arial" w:hAnsi="Arial" w:cs="Arial"/>
        </w:rPr>
        <w:t>Autre zonage : ……….</w:t>
      </w:r>
    </w:p>
    <w:p w14:paraId="41F76996" w14:textId="77777777" w:rsidR="006A21C7" w:rsidRPr="006A21C7" w:rsidRDefault="006A21C7" w:rsidP="00B21556">
      <w:pPr>
        <w:pStyle w:val="Paragraphedeliste"/>
        <w:suppressAutoHyphens/>
        <w:spacing w:after="0" w:line="240" w:lineRule="auto"/>
        <w:ind w:left="0" w:firstLine="631"/>
        <w:jc w:val="both"/>
        <w:rPr>
          <w:rFonts w:ascii="Arial" w:hAnsi="Arial" w:cs="Arial"/>
          <w:sz w:val="10"/>
          <w:szCs w:val="10"/>
        </w:rPr>
      </w:pPr>
    </w:p>
    <w:p w14:paraId="761AA0E5" w14:textId="77777777" w:rsidR="005904B3" w:rsidRPr="005904B3" w:rsidRDefault="005904B3" w:rsidP="00B21556">
      <w:pPr>
        <w:pStyle w:val="Paragraphedeliste"/>
        <w:suppressAutoHyphens/>
        <w:spacing w:after="0" w:line="240" w:lineRule="auto"/>
        <w:ind w:left="0" w:firstLine="631"/>
        <w:jc w:val="both"/>
        <w:rPr>
          <w:rFonts w:ascii="Arial" w:hAnsi="Arial" w:cs="Arial"/>
          <w:sz w:val="4"/>
          <w:szCs w:val="4"/>
        </w:rPr>
      </w:pPr>
    </w:p>
    <w:p w14:paraId="58C12401" w14:textId="048F1E19" w:rsidR="005904B3" w:rsidRDefault="005904B3" w:rsidP="00B21556">
      <w:pPr>
        <w:pStyle w:val="Paragraphedeliste"/>
        <w:suppressAutoHyphens/>
        <w:spacing w:after="0" w:line="240" w:lineRule="auto"/>
        <w:ind w:left="0" w:firstLine="631"/>
        <w:jc w:val="both"/>
        <w:rPr>
          <w:rFonts w:ascii="Arial" w:hAnsi="Arial" w:cs="Arial"/>
          <w:sz w:val="4"/>
          <w:szCs w:val="4"/>
        </w:rPr>
      </w:pPr>
    </w:p>
    <w:p w14:paraId="519E8415" w14:textId="5727F15A" w:rsidR="005904B3" w:rsidRPr="00B21556" w:rsidRDefault="005904B3" w:rsidP="005904B3">
      <w:pPr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B21556">
        <w:rPr>
          <w:rFonts w:ascii="Arial" w:hAnsi="Arial" w:cs="Arial"/>
          <w:b/>
          <w:bCs/>
        </w:rPr>
        <w:t>Si concerné, vérifier si une demande d’autorisation administrative spécifique est nécessaire</w:t>
      </w:r>
    </w:p>
    <w:p w14:paraId="3262E050" w14:textId="77777777" w:rsidR="005904B3" w:rsidRPr="006A21C7" w:rsidRDefault="005904B3" w:rsidP="005904B3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41C8CE2" w14:textId="062E8C89" w:rsidR="005904B3" w:rsidRPr="005904B3" w:rsidRDefault="005904B3" w:rsidP="005904B3">
      <w:pPr>
        <w:pStyle w:val="Paragraphedeliste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D’autres éléments environnementaux :</w:t>
      </w:r>
    </w:p>
    <w:p w14:paraId="6A96C024" w14:textId="718E9EDB" w:rsidR="005904B3" w:rsidRPr="005904B3" w:rsidRDefault="005904B3" w:rsidP="00B21556">
      <w:pPr>
        <w:pStyle w:val="Paragraphedeliste"/>
        <w:spacing w:after="0"/>
        <w:ind w:left="0" w:firstLine="631"/>
        <w:jc w:val="both"/>
        <w:rPr>
          <w:rFonts w:ascii="Arial" w:hAnsi="Arial" w:cs="Arial"/>
        </w:rPr>
      </w:pPr>
      <w:r w:rsidRPr="005904B3">
        <w:rPr>
          <w:rFonts w:ascii="Arial" w:hAnsi="Arial" w:cs="Arial"/>
          <w:sz w:val="36"/>
          <w:szCs w:val="36"/>
        </w:rPr>
        <w:t>□</w:t>
      </w:r>
      <w:r w:rsidRPr="005904B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>Présence d’une ZNIEFF de type 1</w:t>
      </w:r>
    </w:p>
    <w:p w14:paraId="34562043" w14:textId="445BD5D1" w:rsidR="005904B3" w:rsidRDefault="005904B3" w:rsidP="00B21556">
      <w:pPr>
        <w:pStyle w:val="Paragraphedeliste"/>
        <w:spacing w:after="0"/>
        <w:ind w:left="0" w:firstLine="631"/>
        <w:jc w:val="both"/>
        <w:rPr>
          <w:rFonts w:ascii="Arial" w:hAnsi="Arial" w:cs="Arial"/>
        </w:rPr>
      </w:pPr>
      <w:r w:rsidRPr="005904B3">
        <w:rPr>
          <w:rFonts w:ascii="Arial" w:hAnsi="Arial" w:cs="Arial"/>
          <w:sz w:val="36"/>
          <w:szCs w:val="36"/>
        </w:rPr>
        <w:t>□</w:t>
      </w:r>
      <w:r w:rsidRPr="005904B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>Présence d’une ZNIEFF de type 2</w:t>
      </w:r>
    </w:p>
    <w:p w14:paraId="10D963B0" w14:textId="77777777" w:rsidR="005904B3" w:rsidRPr="005904B3" w:rsidRDefault="005904B3" w:rsidP="005904B3">
      <w:pPr>
        <w:pStyle w:val="Paragraphedeliste"/>
        <w:spacing w:after="0"/>
        <w:ind w:left="77" w:firstLine="631"/>
        <w:jc w:val="both"/>
        <w:rPr>
          <w:rFonts w:ascii="Arial" w:hAnsi="Arial" w:cs="Arial"/>
          <w:sz w:val="4"/>
          <w:szCs w:val="4"/>
        </w:rPr>
      </w:pPr>
    </w:p>
    <w:p w14:paraId="00C2FCD4" w14:textId="77777777" w:rsidR="006A21C7" w:rsidRDefault="006A21C7" w:rsidP="005904B3">
      <w:pPr>
        <w:spacing w:after="0"/>
        <w:jc w:val="both"/>
        <w:rPr>
          <w:rFonts w:ascii="Arial" w:hAnsi="Arial" w:cs="Arial"/>
          <w:b/>
          <w:bCs/>
        </w:rPr>
      </w:pPr>
    </w:p>
    <w:p w14:paraId="412B3C0F" w14:textId="0DED22CC" w:rsidR="0066304D" w:rsidRPr="0066304D" w:rsidRDefault="0066304D" w:rsidP="005904B3">
      <w:pPr>
        <w:spacing w:after="0"/>
        <w:jc w:val="both"/>
        <w:rPr>
          <w:rFonts w:ascii="Arial" w:hAnsi="Arial" w:cs="Arial"/>
          <w:i/>
          <w:iCs/>
        </w:rPr>
      </w:pPr>
      <w:r w:rsidRPr="0066304D">
        <w:rPr>
          <w:rFonts w:ascii="Arial" w:hAnsi="Arial" w:cs="Arial"/>
          <w:i/>
          <w:iCs/>
        </w:rPr>
        <w:t>* Les habitats forestiers naturels patrimoniaux correspondent aux catégories 1 et 2 identifiées en annexe 6 du PRFB approuvé.</w:t>
      </w:r>
    </w:p>
    <w:p w14:paraId="477F05FF" w14:textId="63585AE1" w:rsidR="00E86731" w:rsidRPr="0066304D" w:rsidRDefault="00E86731" w:rsidP="005904B3">
      <w:pPr>
        <w:spacing w:after="0"/>
        <w:jc w:val="both"/>
        <w:rPr>
          <w:rFonts w:ascii="Arial" w:hAnsi="Arial" w:cs="Arial"/>
        </w:rPr>
      </w:pPr>
    </w:p>
    <w:p w14:paraId="4FA3459A" w14:textId="77777777" w:rsidR="00E86731" w:rsidRDefault="00E867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4BA1F87" w14:textId="44E6ACFE" w:rsidR="00E86731" w:rsidRDefault="00E86731" w:rsidP="005904B3">
      <w:pPr>
        <w:spacing w:after="0"/>
        <w:jc w:val="both"/>
        <w:rPr>
          <w:rFonts w:ascii="Arial" w:hAnsi="Arial" w:cs="Arial"/>
          <w:b/>
          <w:bCs/>
        </w:rPr>
      </w:pPr>
      <w:r w:rsidRPr="009953F7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9A8222C" wp14:editId="5324CFA5">
            <wp:simplePos x="0" y="0"/>
            <wp:positionH relativeFrom="margin">
              <wp:posOffset>-728346</wp:posOffset>
            </wp:positionH>
            <wp:positionV relativeFrom="paragraph">
              <wp:posOffset>-1138555</wp:posOffset>
            </wp:positionV>
            <wp:extent cx="7305675" cy="9553575"/>
            <wp:effectExtent l="0" t="0" r="9525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95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5BD7E" w14:textId="2746097C" w:rsidR="00E86731" w:rsidRDefault="00E867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6C20B20" w14:textId="4A0C6342" w:rsidR="00E86731" w:rsidRDefault="00E86731" w:rsidP="005904B3">
      <w:pPr>
        <w:spacing w:after="0"/>
        <w:jc w:val="both"/>
        <w:rPr>
          <w:rFonts w:ascii="Arial" w:hAnsi="Arial" w:cs="Arial"/>
          <w:b/>
          <w:bCs/>
        </w:rPr>
      </w:pPr>
      <w:r w:rsidRPr="009953F7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F2DB436" wp14:editId="7CE5D256">
            <wp:simplePos x="0" y="0"/>
            <wp:positionH relativeFrom="margin">
              <wp:posOffset>-795020</wp:posOffset>
            </wp:positionH>
            <wp:positionV relativeFrom="paragraph">
              <wp:posOffset>-1214755</wp:posOffset>
            </wp:positionV>
            <wp:extent cx="7343775" cy="9629775"/>
            <wp:effectExtent l="0" t="0" r="9525" b="952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96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60173" w14:textId="389AE7D5" w:rsidR="00E86731" w:rsidRDefault="00E86731" w:rsidP="00E86731">
      <w:pPr>
        <w:jc w:val="both"/>
        <w:rPr>
          <w:rFonts w:ascii="Arial" w:hAnsi="Arial" w:cs="Arial"/>
          <w:b/>
          <w:bCs/>
        </w:rPr>
      </w:pPr>
    </w:p>
    <w:p w14:paraId="2B381097" w14:textId="4F7B58D9" w:rsidR="00E86731" w:rsidRDefault="00E867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7A83EF9" w14:textId="1838EC77" w:rsidR="00E86731" w:rsidRDefault="00E86731" w:rsidP="00E86731">
      <w:pPr>
        <w:jc w:val="both"/>
        <w:rPr>
          <w:rFonts w:ascii="Arial" w:hAnsi="Arial" w:cs="Arial"/>
          <w:b/>
          <w:bCs/>
        </w:rPr>
      </w:pPr>
      <w:r w:rsidRPr="009953F7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AD45AE2" wp14:editId="66C740FD">
            <wp:simplePos x="0" y="0"/>
            <wp:positionH relativeFrom="margin">
              <wp:posOffset>-804545</wp:posOffset>
            </wp:positionH>
            <wp:positionV relativeFrom="paragraph">
              <wp:posOffset>-1129030</wp:posOffset>
            </wp:positionV>
            <wp:extent cx="7353300" cy="4164330"/>
            <wp:effectExtent l="0" t="0" r="0" b="762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477" cy="416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6E59D" w14:textId="77777777" w:rsidR="00E86731" w:rsidRPr="00B21556" w:rsidRDefault="00E86731" w:rsidP="005904B3">
      <w:pPr>
        <w:spacing w:after="0"/>
        <w:jc w:val="both"/>
        <w:rPr>
          <w:rFonts w:ascii="Arial" w:hAnsi="Arial" w:cs="Arial"/>
          <w:b/>
          <w:bCs/>
        </w:rPr>
      </w:pPr>
    </w:p>
    <w:p w14:paraId="09C8BB2C" w14:textId="77777777" w:rsidR="00F8095F" w:rsidRPr="003E1DC0" w:rsidRDefault="00F8095F" w:rsidP="00026B59">
      <w:pPr>
        <w:suppressAutoHyphens/>
        <w:spacing w:after="0" w:line="240" w:lineRule="auto"/>
        <w:ind w:left="-283"/>
        <w:jc w:val="both"/>
        <w:rPr>
          <w:rFonts w:ascii="Arial" w:hAnsi="Arial" w:cs="Arial"/>
        </w:rPr>
      </w:pPr>
    </w:p>
    <w:p w14:paraId="0CB0C2E5" w14:textId="309C72D7" w:rsidR="00E515E4" w:rsidRPr="00EF24DE" w:rsidRDefault="00E515E4" w:rsidP="00026B59">
      <w:pPr>
        <w:suppressAutoHyphens/>
        <w:spacing w:after="0" w:line="240" w:lineRule="auto"/>
        <w:ind w:left="-283"/>
        <w:jc w:val="both"/>
        <w:rPr>
          <w:rFonts w:ascii="Arial" w:eastAsia="Arial Unicode MS" w:hAnsi="Arial" w:cs="Arial"/>
          <w:lang w:eastAsia="zh-CN"/>
        </w:rPr>
      </w:pPr>
    </w:p>
    <w:sectPr w:rsidR="00E515E4" w:rsidRPr="00EF24DE" w:rsidSect="000E4D5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53FD8" w14:textId="77777777" w:rsidR="00757907" w:rsidRDefault="00757907" w:rsidP="000E4D5B">
      <w:pPr>
        <w:spacing w:after="0" w:line="240" w:lineRule="auto"/>
      </w:pPr>
      <w:r>
        <w:separator/>
      </w:r>
    </w:p>
  </w:endnote>
  <w:endnote w:type="continuationSeparator" w:id="0">
    <w:p w14:paraId="3C5D224F" w14:textId="77777777" w:rsidR="00757907" w:rsidRDefault="00757907" w:rsidP="000E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035919954"/>
      <w:docPartObj>
        <w:docPartGallery w:val="Page Numbers (Bottom of Page)"/>
        <w:docPartUnique/>
      </w:docPartObj>
    </w:sdtPr>
    <w:sdtEndPr>
      <w:rPr>
        <w:color w:val="4472C4" w:themeColor="accent1"/>
      </w:rPr>
    </w:sdtEndPr>
    <w:sdtContent>
      <w:p w14:paraId="13E76544" w14:textId="6FE34CDC" w:rsidR="00C97BF6" w:rsidRPr="00C97BF6" w:rsidRDefault="00C97BF6">
        <w:pPr>
          <w:pStyle w:val="Pieddepage"/>
          <w:rPr>
            <w:rFonts w:ascii="Arial" w:hAnsi="Arial" w:cs="Arial"/>
            <w:color w:val="4472C4" w:themeColor="accent1"/>
          </w:rPr>
        </w:pPr>
        <w:r w:rsidRPr="00C97BF6">
          <w:rPr>
            <w:rFonts w:ascii="Arial" w:hAnsi="Arial" w:cs="Arial"/>
            <w:color w:val="4472C4" w:themeColor="accent1"/>
          </w:rPr>
          <w:t xml:space="preserve">Page </w:t>
        </w:r>
        <w:r w:rsidRPr="00C97BF6">
          <w:rPr>
            <w:rFonts w:ascii="Arial" w:hAnsi="Arial" w:cs="Arial"/>
            <w:color w:val="4472C4" w:themeColor="accent1"/>
          </w:rPr>
          <w:fldChar w:fldCharType="begin"/>
        </w:r>
        <w:r w:rsidRPr="00C97BF6">
          <w:rPr>
            <w:rFonts w:ascii="Arial" w:hAnsi="Arial" w:cs="Arial"/>
            <w:color w:val="4472C4" w:themeColor="accent1"/>
          </w:rPr>
          <w:instrText>PAGE   \* MERGEFORMAT</w:instrText>
        </w:r>
        <w:r w:rsidRPr="00C97BF6">
          <w:rPr>
            <w:rFonts w:ascii="Arial" w:hAnsi="Arial" w:cs="Arial"/>
            <w:color w:val="4472C4" w:themeColor="accent1"/>
          </w:rPr>
          <w:fldChar w:fldCharType="separate"/>
        </w:r>
        <w:r w:rsidRPr="00C97BF6">
          <w:rPr>
            <w:rFonts w:ascii="Arial" w:hAnsi="Arial" w:cs="Arial"/>
            <w:color w:val="4472C4" w:themeColor="accent1"/>
          </w:rPr>
          <w:t>2</w:t>
        </w:r>
        <w:r w:rsidRPr="00C97BF6">
          <w:rPr>
            <w:rFonts w:ascii="Arial" w:hAnsi="Arial" w:cs="Arial"/>
            <w:color w:val="4472C4" w:themeColor="accent1"/>
          </w:rPr>
          <w:fldChar w:fldCharType="end"/>
        </w:r>
      </w:p>
    </w:sdtContent>
  </w:sdt>
  <w:p w14:paraId="7532B268" w14:textId="6DD57E38" w:rsidR="00C97BF6" w:rsidRPr="00C97631" w:rsidRDefault="00C97BF6" w:rsidP="00C97BF6">
    <w:pPr>
      <w:spacing w:after="0"/>
      <w:jc w:val="right"/>
      <w:rPr>
        <w:rFonts w:ascii="Arial" w:eastAsia="Arial" w:hAnsi="Arial" w:cs="Arial"/>
        <w:color w:val="2E74B5"/>
        <w:spacing w:val="-12"/>
        <w:lang w:eastAsia="fr-FR"/>
      </w:rPr>
    </w:pPr>
    <w:r w:rsidRPr="00C97631">
      <w:rPr>
        <w:rFonts w:ascii="Arial" w:eastAsia="Arial" w:hAnsi="Arial" w:cs="Arial"/>
        <w:color w:val="2E74B5"/>
        <w:spacing w:val="-12"/>
        <w:lang w:eastAsia="fr-FR"/>
      </w:rPr>
      <w:t xml:space="preserve">Version 1.0 du </w:t>
    </w:r>
    <w:r w:rsidR="008B00A9">
      <w:rPr>
        <w:rFonts w:ascii="Arial" w:eastAsia="Arial" w:hAnsi="Arial" w:cs="Arial"/>
        <w:color w:val="2E74B5"/>
        <w:spacing w:val="-12"/>
        <w:lang w:eastAsia="fr-FR"/>
      </w:rPr>
      <w:t>1</w:t>
    </w:r>
    <w:r w:rsidR="00443030">
      <w:rPr>
        <w:rFonts w:ascii="Arial" w:eastAsia="Arial" w:hAnsi="Arial" w:cs="Arial"/>
        <w:color w:val="2E74B5"/>
        <w:spacing w:val="-12"/>
        <w:lang w:eastAsia="fr-FR"/>
      </w:rPr>
      <w:t>7</w:t>
    </w:r>
    <w:r w:rsidR="008B00A9">
      <w:rPr>
        <w:rFonts w:ascii="Arial" w:eastAsia="Arial" w:hAnsi="Arial" w:cs="Arial"/>
        <w:color w:val="2E74B5"/>
        <w:spacing w:val="-12"/>
        <w:lang w:eastAsia="fr-FR"/>
      </w:rPr>
      <w:t>/0</w:t>
    </w:r>
    <w:r w:rsidR="00443030">
      <w:rPr>
        <w:rFonts w:ascii="Arial" w:eastAsia="Arial" w:hAnsi="Arial" w:cs="Arial"/>
        <w:color w:val="2E74B5"/>
        <w:spacing w:val="-12"/>
        <w:lang w:eastAsia="fr-FR"/>
      </w:rPr>
      <w:t>1</w:t>
    </w:r>
    <w:r w:rsidR="008B00A9">
      <w:rPr>
        <w:rFonts w:ascii="Arial" w:eastAsia="Arial" w:hAnsi="Arial" w:cs="Arial"/>
        <w:color w:val="2E74B5"/>
        <w:spacing w:val="-12"/>
        <w:lang w:eastAsia="fr-FR"/>
      </w:rPr>
      <w:t>/202</w:t>
    </w:r>
    <w:r w:rsidR="00443030">
      <w:rPr>
        <w:rFonts w:ascii="Arial" w:eastAsia="Arial" w:hAnsi="Arial" w:cs="Arial"/>
        <w:color w:val="2E74B5"/>
        <w:spacing w:val="-12"/>
        <w:lang w:eastAsia="fr-FR"/>
      </w:rPr>
      <w:t>4</w:t>
    </w:r>
  </w:p>
  <w:p w14:paraId="2A237DE6" w14:textId="77873780" w:rsidR="001C173B" w:rsidRPr="000A2BB3" w:rsidRDefault="000A2BB3" w:rsidP="000A2BB3">
    <w:pPr>
      <w:spacing w:after="0" w:line="240" w:lineRule="auto"/>
      <w:ind w:left="-283" w:right="-283" w:hanging="10"/>
      <w:jc w:val="center"/>
      <w:rPr>
        <w:rFonts w:ascii="Arial" w:eastAsia="Arial" w:hAnsi="Arial" w:cs="Arial"/>
        <w:bCs/>
        <w:color w:val="0070C0"/>
        <w:spacing w:val="-12"/>
        <w:sz w:val="28"/>
        <w:szCs w:val="28"/>
        <w:lang w:eastAsia="fr-FR"/>
      </w:rPr>
    </w:pPr>
    <w:r w:rsidRPr="000A2BB3">
      <w:rPr>
        <w:rFonts w:ascii="Arial" w:eastAsia="Arial" w:hAnsi="Arial" w:cs="Arial"/>
        <w:bCs/>
        <w:color w:val="0070C0"/>
        <w:spacing w:val="-12"/>
        <w:sz w:val="24"/>
        <w:szCs w:val="28"/>
        <w:lang w:eastAsia="fr-FR"/>
      </w:rPr>
      <w:t xml:space="preserve">Annexe – </w:t>
    </w:r>
    <w:r w:rsidR="00CD537E">
      <w:rPr>
        <w:rFonts w:ascii="Arial" w:eastAsia="Arial" w:hAnsi="Arial" w:cs="Arial"/>
        <w:bCs/>
        <w:color w:val="0070C0"/>
        <w:spacing w:val="-12"/>
        <w:sz w:val="24"/>
        <w:szCs w:val="28"/>
        <w:lang w:eastAsia="fr-FR"/>
      </w:rPr>
      <w:t>Aspect environnementaux</w:t>
    </w:r>
    <w:r w:rsidR="009670DF">
      <w:rPr>
        <w:rFonts w:ascii="Arial" w:eastAsia="Arial" w:hAnsi="Arial" w:cs="Arial"/>
        <w:bCs/>
        <w:color w:val="0070C0"/>
        <w:spacing w:val="-12"/>
        <w:sz w:val="24"/>
        <w:szCs w:val="28"/>
        <w:lang w:eastAsia="fr-FR"/>
      </w:rPr>
      <w:t xml:space="preserve"> et paysagers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6945" w14:textId="77777777" w:rsidR="00757907" w:rsidRDefault="00757907" w:rsidP="000E4D5B">
      <w:pPr>
        <w:spacing w:after="0" w:line="240" w:lineRule="auto"/>
      </w:pPr>
      <w:r>
        <w:separator/>
      </w:r>
    </w:p>
  </w:footnote>
  <w:footnote w:type="continuationSeparator" w:id="0">
    <w:p w14:paraId="36FC6878" w14:textId="77777777" w:rsidR="00757907" w:rsidRDefault="00757907" w:rsidP="000E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1948" w14:textId="097F2B38" w:rsidR="001C173B" w:rsidRDefault="00BA1BAE" w:rsidP="000A2BB3">
    <w:pPr>
      <w:spacing w:after="0" w:line="240" w:lineRule="auto"/>
      <w:ind w:left="708" w:firstLine="708"/>
      <w:jc w:val="center"/>
      <w:rPr>
        <w:rFonts w:ascii="Arial" w:eastAsia="Arial" w:hAnsi="Arial" w:cs="Arial"/>
        <w:b/>
        <w:color w:val="000000"/>
        <w:spacing w:val="-12"/>
        <w:sz w:val="40"/>
        <w:szCs w:val="40"/>
        <w:lang w:eastAsia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60AD22" wp14:editId="54F76F47">
          <wp:simplePos x="0" y="0"/>
          <wp:positionH relativeFrom="page">
            <wp:posOffset>171450</wp:posOffset>
          </wp:positionH>
          <wp:positionV relativeFrom="paragraph">
            <wp:posOffset>-59055</wp:posOffset>
          </wp:positionV>
          <wp:extent cx="1777448" cy="751840"/>
          <wp:effectExtent l="0" t="0" r="0" b="0"/>
          <wp:wrapNone/>
          <wp:docPr id="1" name="Image 1" descr="Mes obligations de communication | Europe en Nouvelle-Aquita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 obligations de communication | Europe en Nouvelle-Aquita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448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2BB3" w:rsidRPr="000A2BB3">
      <w:rPr>
        <w:rFonts w:ascii="Arial" w:eastAsia="Arial" w:hAnsi="Arial" w:cs="Arial"/>
        <w:b/>
        <w:color w:val="000000"/>
        <w:spacing w:val="-12"/>
        <w:sz w:val="40"/>
        <w:szCs w:val="40"/>
        <w:lang w:eastAsia="fr-FR"/>
      </w:rPr>
      <w:t>Dispositif 73.06.0</w:t>
    </w:r>
    <w:r w:rsidR="00436728">
      <w:rPr>
        <w:rFonts w:ascii="Arial" w:eastAsia="Arial" w:hAnsi="Arial" w:cs="Arial"/>
        <w:b/>
        <w:color w:val="000000"/>
        <w:spacing w:val="-12"/>
        <w:sz w:val="40"/>
        <w:szCs w:val="40"/>
        <w:lang w:eastAsia="fr-FR"/>
      </w:rPr>
      <w:t>1</w:t>
    </w:r>
  </w:p>
  <w:p w14:paraId="6EC1D9CB" w14:textId="77777777" w:rsidR="000A2BB3" w:rsidRPr="000A2BB3" w:rsidRDefault="000A2BB3" w:rsidP="000A2BB3">
    <w:pPr>
      <w:spacing w:after="0" w:line="240" w:lineRule="auto"/>
      <w:ind w:left="708" w:firstLine="708"/>
      <w:jc w:val="center"/>
      <w:rPr>
        <w:rFonts w:ascii="Arial" w:eastAsia="Arial" w:hAnsi="Arial" w:cs="Arial"/>
        <w:b/>
        <w:color w:val="000000"/>
        <w:spacing w:val="-12"/>
        <w:sz w:val="16"/>
        <w:szCs w:val="16"/>
        <w:lang w:eastAsia="fr-FR"/>
      </w:rPr>
    </w:pPr>
  </w:p>
  <w:p w14:paraId="4BE111F4" w14:textId="5F6D32F3" w:rsidR="000A2BB3" w:rsidRPr="000A2BB3" w:rsidRDefault="00EF1E37" w:rsidP="000A2BB3">
    <w:pPr>
      <w:spacing w:after="0" w:line="240" w:lineRule="auto"/>
      <w:ind w:left="708" w:firstLine="708"/>
      <w:jc w:val="center"/>
      <w:rPr>
        <w:rFonts w:ascii="Arial" w:eastAsia="Arial" w:hAnsi="Arial" w:cs="Arial"/>
        <w:b/>
        <w:color w:val="000000"/>
        <w:spacing w:val="-12"/>
        <w:sz w:val="32"/>
        <w:szCs w:val="32"/>
        <w:lang w:eastAsia="fr-FR"/>
      </w:rPr>
    </w:pPr>
    <w:r>
      <w:rPr>
        <w:rFonts w:ascii="Arial" w:eastAsia="Arial" w:hAnsi="Arial" w:cs="Arial"/>
        <w:b/>
        <w:color w:val="000000"/>
        <w:spacing w:val="-12"/>
        <w:sz w:val="32"/>
        <w:szCs w:val="32"/>
        <w:lang w:eastAsia="fr-FR"/>
      </w:rPr>
      <w:t>Investir dans l’équipement des massifs forestiers</w:t>
    </w:r>
  </w:p>
  <w:p w14:paraId="4A349B09" w14:textId="6B112252" w:rsidR="000E4D5B" w:rsidRDefault="000E4D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</w:abstractNum>
  <w:abstractNum w:abstractNumId="1" w15:restartNumberingAfterBreak="0">
    <w:nsid w:val="3C716FB8"/>
    <w:multiLevelType w:val="hybridMultilevel"/>
    <w:tmpl w:val="FA040168"/>
    <w:lvl w:ilvl="0" w:tplc="71D6942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05E32"/>
    <w:multiLevelType w:val="hybridMultilevel"/>
    <w:tmpl w:val="D244072E"/>
    <w:lvl w:ilvl="0" w:tplc="CE8C512A">
      <w:numFmt w:val="bullet"/>
      <w:lvlText w:val="-"/>
      <w:lvlJc w:val="left"/>
      <w:pPr>
        <w:ind w:left="77" w:hanging="360"/>
      </w:pPr>
      <w:rPr>
        <w:rFonts w:ascii="Arial" w:eastAsiaTheme="minorHAnsi" w:hAnsi="Arial" w:cs="Aria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3" w15:restartNumberingAfterBreak="0">
    <w:nsid w:val="7B1F1A98"/>
    <w:multiLevelType w:val="hybridMultilevel"/>
    <w:tmpl w:val="C52E05A8"/>
    <w:lvl w:ilvl="0" w:tplc="B77A7B8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149797">
    <w:abstractNumId w:val="0"/>
  </w:num>
  <w:num w:numId="2" w16cid:durableId="1325860802">
    <w:abstractNumId w:val="3"/>
  </w:num>
  <w:num w:numId="3" w16cid:durableId="1943033272">
    <w:abstractNumId w:val="1"/>
  </w:num>
  <w:num w:numId="4" w16cid:durableId="655955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DF"/>
    <w:rsid w:val="0002569F"/>
    <w:rsid w:val="00026B59"/>
    <w:rsid w:val="00072033"/>
    <w:rsid w:val="000A2BB3"/>
    <w:rsid w:val="000D6C44"/>
    <w:rsid w:val="000E4D5B"/>
    <w:rsid w:val="001C173B"/>
    <w:rsid w:val="001D7624"/>
    <w:rsid w:val="002201B3"/>
    <w:rsid w:val="00247131"/>
    <w:rsid w:val="00247818"/>
    <w:rsid w:val="002546E8"/>
    <w:rsid w:val="002A50DF"/>
    <w:rsid w:val="002E1003"/>
    <w:rsid w:val="00334351"/>
    <w:rsid w:val="003B0EAA"/>
    <w:rsid w:val="003C7C04"/>
    <w:rsid w:val="003E1DC0"/>
    <w:rsid w:val="00436728"/>
    <w:rsid w:val="00443030"/>
    <w:rsid w:val="004C49B8"/>
    <w:rsid w:val="004E456F"/>
    <w:rsid w:val="004E5924"/>
    <w:rsid w:val="0052533C"/>
    <w:rsid w:val="005904B3"/>
    <w:rsid w:val="005C6127"/>
    <w:rsid w:val="00600E15"/>
    <w:rsid w:val="00633DFF"/>
    <w:rsid w:val="006458ED"/>
    <w:rsid w:val="0066304D"/>
    <w:rsid w:val="00694EB1"/>
    <w:rsid w:val="006A21C7"/>
    <w:rsid w:val="0075141A"/>
    <w:rsid w:val="00753BD9"/>
    <w:rsid w:val="00755524"/>
    <w:rsid w:val="00757907"/>
    <w:rsid w:val="00772DB8"/>
    <w:rsid w:val="00783B85"/>
    <w:rsid w:val="007A4FE8"/>
    <w:rsid w:val="0080688A"/>
    <w:rsid w:val="00894380"/>
    <w:rsid w:val="008B00A9"/>
    <w:rsid w:val="008E60FF"/>
    <w:rsid w:val="009670DF"/>
    <w:rsid w:val="009C425D"/>
    <w:rsid w:val="00AC394A"/>
    <w:rsid w:val="00B14C18"/>
    <w:rsid w:val="00B21556"/>
    <w:rsid w:val="00B97C2E"/>
    <w:rsid w:val="00BA1BAE"/>
    <w:rsid w:val="00BC00AA"/>
    <w:rsid w:val="00C07C3A"/>
    <w:rsid w:val="00C575B6"/>
    <w:rsid w:val="00C6478C"/>
    <w:rsid w:val="00C803A2"/>
    <w:rsid w:val="00C81CB4"/>
    <w:rsid w:val="00C97631"/>
    <w:rsid w:val="00C97BF6"/>
    <w:rsid w:val="00CD3791"/>
    <w:rsid w:val="00CD537E"/>
    <w:rsid w:val="00CF6FB9"/>
    <w:rsid w:val="00D914FE"/>
    <w:rsid w:val="00DA41EF"/>
    <w:rsid w:val="00DC1B52"/>
    <w:rsid w:val="00E442F2"/>
    <w:rsid w:val="00E515E4"/>
    <w:rsid w:val="00E5282D"/>
    <w:rsid w:val="00E86731"/>
    <w:rsid w:val="00E9271E"/>
    <w:rsid w:val="00EA0712"/>
    <w:rsid w:val="00EA420E"/>
    <w:rsid w:val="00EF1E37"/>
    <w:rsid w:val="00EF24DE"/>
    <w:rsid w:val="00F06EBF"/>
    <w:rsid w:val="00F650F7"/>
    <w:rsid w:val="00F8095F"/>
    <w:rsid w:val="00FD7FE6"/>
    <w:rsid w:val="00FE3B67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263AD"/>
  <w15:chartTrackingRefBased/>
  <w15:docId w15:val="{F0B1CB32-895A-4A21-81D7-3E12535A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4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533C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D5B"/>
  </w:style>
  <w:style w:type="paragraph" w:styleId="Pieddepage">
    <w:name w:val="footer"/>
    <w:basedOn w:val="Normal"/>
    <w:link w:val="PieddepageCar"/>
    <w:uiPriority w:val="99"/>
    <w:unhideWhenUsed/>
    <w:rsid w:val="000E4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D5B"/>
  </w:style>
  <w:style w:type="paragraph" w:styleId="Sansinterligne">
    <w:name w:val="No Spacing"/>
    <w:uiPriority w:val="1"/>
    <w:qFormat/>
    <w:rsid w:val="00EF24D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670D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70D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670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to.sigena.fr/1/carte_donnees_publiques_na.ma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CCB5B-67BA-4AF8-A3F6-FA52059D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LEPLUS</dc:creator>
  <cp:keywords/>
  <dc:description/>
  <cp:lastModifiedBy>Benjamin LEPLUS</cp:lastModifiedBy>
  <cp:revision>2</cp:revision>
  <cp:lastPrinted>2023-01-06T10:07:00Z</cp:lastPrinted>
  <dcterms:created xsi:type="dcterms:W3CDTF">2024-01-17T10:13:00Z</dcterms:created>
  <dcterms:modified xsi:type="dcterms:W3CDTF">2024-01-17T10:13:00Z</dcterms:modified>
</cp:coreProperties>
</file>